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63B9E" w14:textId="3FB99366" w:rsidR="002B55EE" w:rsidRDefault="002B55EE">
      <w:pP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0" locked="0" layoutInCell="1" allowOverlap="1" wp14:anchorId="00858C3E" wp14:editId="0BE6FAF6">
            <wp:simplePos x="0" y="0"/>
            <wp:positionH relativeFrom="column">
              <wp:posOffset>1828165</wp:posOffset>
            </wp:positionH>
            <wp:positionV relativeFrom="paragraph">
              <wp:posOffset>-276225</wp:posOffset>
            </wp:positionV>
            <wp:extent cx="2412693" cy="645704"/>
            <wp:effectExtent l="0" t="0" r="635" b="2540"/>
            <wp:wrapNone/>
            <wp:docPr id="98108906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89060" name="Picture 1" descr="A close-up of a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2693" cy="645704"/>
                    </a:xfrm>
                    <a:prstGeom prst="rect">
                      <a:avLst/>
                    </a:prstGeom>
                  </pic:spPr>
                </pic:pic>
              </a:graphicData>
            </a:graphic>
            <wp14:sizeRelH relativeFrom="page">
              <wp14:pctWidth>0</wp14:pctWidth>
            </wp14:sizeRelH>
            <wp14:sizeRelV relativeFrom="page">
              <wp14:pctHeight>0</wp14:pctHeight>
            </wp14:sizeRelV>
          </wp:anchor>
        </w:drawing>
      </w:r>
    </w:p>
    <w:p w14:paraId="30711AB4" w14:textId="27921E70" w:rsidR="002B55EE" w:rsidRDefault="002B55EE">
      <w:pPr>
        <w:rPr>
          <w:rFonts w:ascii="Times New Roman" w:hAnsi="Times New Roman" w:cs="Times New Roman"/>
          <w:b/>
          <w:bCs/>
        </w:rPr>
      </w:pPr>
    </w:p>
    <w:p w14:paraId="500FC36B" w14:textId="1C29BDB9" w:rsidR="002B55EE" w:rsidRDefault="002B55EE">
      <w:pPr>
        <w:rPr>
          <w:rFonts w:ascii="Times New Roman" w:hAnsi="Times New Roman" w:cs="Times New Roman"/>
          <w:b/>
          <w:bCs/>
        </w:rPr>
      </w:pPr>
    </w:p>
    <w:p w14:paraId="38F6DEE5" w14:textId="526FEBFF" w:rsidR="002B55EE" w:rsidRDefault="002B55EE">
      <w:pPr>
        <w:rPr>
          <w:rFonts w:ascii="Times New Roman" w:hAnsi="Times New Roman" w:cs="Times New Roman"/>
          <w:b/>
          <w:bCs/>
        </w:rPr>
      </w:pPr>
    </w:p>
    <w:p w14:paraId="213F158A" w14:textId="77777777" w:rsidR="002B55EE" w:rsidRDefault="002B55EE">
      <w:pPr>
        <w:rPr>
          <w:rFonts w:ascii="Times New Roman" w:hAnsi="Times New Roman" w:cs="Times New Roman"/>
          <w:b/>
          <w:bCs/>
        </w:rPr>
      </w:pPr>
    </w:p>
    <w:p w14:paraId="461CC507" w14:textId="77777777" w:rsidR="002B55EE" w:rsidRDefault="002B55EE">
      <w:pPr>
        <w:rPr>
          <w:rFonts w:ascii="Times New Roman" w:hAnsi="Times New Roman" w:cs="Times New Roman"/>
          <w:b/>
          <w:bCs/>
        </w:rPr>
      </w:pPr>
    </w:p>
    <w:p w14:paraId="001A783C" w14:textId="0C2A1964" w:rsidR="005B0341" w:rsidRPr="002B55EE" w:rsidRDefault="00D00FCD">
      <w:pPr>
        <w:rPr>
          <w:rFonts w:ascii="Times New Roman" w:hAnsi="Times New Roman" w:cs="Times New Roman"/>
          <w:b/>
          <w:bCs/>
        </w:rPr>
      </w:pPr>
      <w:proofErr w:type="spellStart"/>
      <w:r w:rsidRPr="002B55EE">
        <w:rPr>
          <w:rFonts w:ascii="Times New Roman" w:hAnsi="Times New Roman" w:cs="Times New Roman"/>
          <w:b/>
          <w:bCs/>
        </w:rPr>
        <w:t>DynaResource</w:t>
      </w:r>
      <w:proofErr w:type="spellEnd"/>
      <w:r w:rsidRPr="002B55EE">
        <w:rPr>
          <w:rFonts w:ascii="Times New Roman" w:hAnsi="Times New Roman" w:cs="Times New Roman"/>
          <w:b/>
          <w:bCs/>
        </w:rPr>
        <w:t xml:space="preserve"> Inc.</w:t>
      </w:r>
    </w:p>
    <w:p w14:paraId="64B2D482" w14:textId="27A35326" w:rsidR="00D00FCD" w:rsidRPr="002B55EE" w:rsidRDefault="00D00FCD">
      <w:pPr>
        <w:rPr>
          <w:rFonts w:ascii="Times New Roman" w:hAnsi="Times New Roman" w:cs="Times New Roman"/>
          <w:b/>
          <w:bCs/>
        </w:rPr>
      </w:pPr>
    </w:p>
    <w:p w14:paraId="086F2F49" w14:textId="1B8E9B30" w:rsidR="00D00FCD" w:rsidRPr="002B55EE" w:rsidRDefault="00D00FCD">
      <w:pPr>
        <w:rPr>
          <w:rFonts w:ascii="Times New Roman" w:hAnsi="Times New Roman" w:cs="Times New Roman"/>
        </w:rPr>
      </w:pPr>
      <w:r w:rsidRPr="002B55EE">
        <w:rPr>
          <w:rFonts w:ascii="Times New Roman" w:hAnsi="Times New Roman" w:cs="Times New Roman"/>
          <w:b/>
          <w:bCs/>
        </w:rPr>
        <w:t xml:space="preserve">Symbol: </w:t>
      </w:r>
      <w:r w:rsidRPr="002B55EE">
        <w:rPr>
          <w:rFonts w:ascii="Times New Roman" w:hAnsi="Times New Roman" w:cs="Times New Roman"/>
        </w:rPr>
        <w:t>OTCQX: DYNR</w:t>
      </w:r>
    </w:p>
    <w:p w14:paraId="7FEDDDFA" w14:textId="56833FFC" w:rsidR="00D00FCD" w:rsidRPr="002B55EE" w:rsidRDefault="00D00FCD">
      <w:pPr>
        <w:rPr>
          <w:rFonts w:ascii="Times New Roman" w:hAnsi="Times New Roman" w:cs="Times New Roman"/>
        </w:rPr>
      </w:pPr>
      <w:r w:rsidRPr="002B55EE">
        <w:rPr>
          <w:rFonts w:ascii="Times New Roman" w:hAnsi="Times New Roman" w:cs="Times New Roman"/>
          <w:b/>
          <w:bCs/>
        </w:rPr>
        <w:t>Market Cap:</w:t>
      </w:r>
      <w:r w:rsidR="002B55EE">
        <w:rPr>
          <w:rFonts w:ascii="Times New Roman" w:hAnsi="Times New Roman" w:cs="Times New Roman"/>
          <w:b/>
          <w:bCs/>
        </w:rPr>
        <w:t xml:space="preserve"> </w:t>
      </w:r>
      <w:r w:rsidR="002B55EE" w:rsidRPr="002B55EE">
        <w:rPr>
          <w:rFonts w:ascii="Times New Roman" w:hAnsi="Times New Roman" w:cs="Times New Roman"/>
        </w:rPr>
        <w:t>32M USD</w:t>
      </w:r>
    </w:p>
    <w:p w14:paraId="69522CEC" w14:textId="77E5F627" w:rsidR="00D00FCD" w:rsidRPr="002B55EE" w:rsidRDefault="00D00FCD">
      <w:pPr>
        <w:rPr>
          <w:rFonts w:ascii="Times New Roman" w:hAnsi="Times New Roman" w:cs="Times New Roman"/>
        </w:rPr>
      </w:pPr>
      <w:r w:rsidRPr="002B55EE">
        <w:rPr>
          <w:rFonts w:ascii="Times New Roman" w:hAnsi="Times New Roman" w:cs="Times New Roman"/>
          <w:b/>
          <w:bCs/>
        </w:rPr>
        <w:t xml:space="preserve">Sector: </w:t>
      </w:r>
      <w:r w:rsidRPr="002B55EE">
        <w:rPr>
          <w:rFonts w:ascii="Times New Roman" w:hAnsi="Times New Roman" w:cs="Times New Roman"/>
        </w:rPr>
        <w:t>Mining</w:t>
      </w:r>
    </w:p>
    <w:p w14:paraId="1EB1515E" w14:textId="2BD1292A" w:rsidR="00D00FCD" w:rsidRPr="002B55EE" w:rsidRDefault="00D00FCD">
      <w:pPr>
        <w:rPr>
          <w:rFonts w:ascii="Times New Roman" w:hAnsi="Times New Roman" w:cs="Times New Roman"/>
        </w:rPr>
      </w:pPr>
      <w:r w:rsidRPr="002B55EE">
        <w:rPr>
          <w:rFonts w:ascii="Times New Roman" w:hAnsi="Times New Roman" w:cs="Times New Roman"/>
          <w:b/>
          <w:bCs/>
        </w:rPr>
        <w:t xml:space="preserve">Purpose: </w:t>
      </w:r>
      <w:r w:rsidRPr="002B55EE">
        <w:rPr>
          <w:rFonts w:ascii="Times New Roman" w:hAnsi="Times New Roman" w:cs="Times New Roman"/>
        </w:rPr>
        <w:t>Raise Awareness / Open Market Buying</w:t>
      </w:r>
    </w:p>
    <w:p w14:paraId="29C7341F" w14:textId="77777777" w:rsidR="002B55EE" w:rsidRPr="002B55EE" w:rsidRDefault="002B55EE">
      <w:pPr>
        <w:rPr>
          <w:rFonts w:ascii="Times New Roman" w:hAnsi="Times New Roman" w:cs="Times New Roman"/>
        </w:rPr>
      </w:pPr>
    </w:p>
    <w:p w14:paraId="34B44C22" w14:textId="77777777" w:rsidR="002B55EE" w:rsidRPr="002B55EE" w:rsidRDefault="002B55EE" w:rsidP="002B55EE">
      <w:pPr>
        <w:rPr>
          <w:rFonts w:ascii="Times New Roman" w:eastAsia="Times New Roman" w:hAnsi="Times New Roman" w:cs="Times New Roman"/>
          <w:kern w:val="0"/>
          <w14:ligatures w14:val="none"/>
        </w:rPr>
      </w:pPr>
      <w:proofErr w:type="spellStart"/>
      <w:r w:rsidRPr="002B55EE">
        <w:rPr>
          <w:rFonts w:ascii="Times New Roman" w:eastAsia="Times New Roman" w:hAnsi="Times New Roman" w:cs="Times New Roman"/>
          <w:color w:val="222222"/>
          <w:kern w:val="0"/>
          <w14:ligatures w14:val="none"/>
        </w:rPr>
        <w:t>DynaResource</w:t>
      </w:r>
      <w:proofErr w:type="spellEnd"/>
      <w:r w:rsidRPr="002B55EE">
        <w:rPr>
          <w:rFonts w:ascii="Times New Roman" w:eastAsia="Times New Roman" w:hAnsi="Times New Roman" w:cs="Times New Roman"/>
          <w:color w:val="222222"/>
          <w:kern w:val="0"/>
          <w14:ligatures w14:val="none"/>
        </w:rPr>
        <w:t xml:space="preserve"> is a U.S listed high-grade gold producer operating its 100% owned San Jose de Gracia mine located in Mexico, approximately 100 km northeast of </w:t>
      </w:r>
      <w:proofErr w:type="spellStart"/>
      <w:r w:rsidRPr="002B55EE">
        <w:rPr>
          <w:rFonts w:ascii="Times New Roman" w:eastAsia="Times New Roman" w:hAnsi="Times New Roman" w:cs="Times New Roman"/>
          <w:color w:val="222222"/>
          <w:kern w:val="0"/>
          <w14:ligatures w14:val="none"/>
        </w:rPr>
        <w:t>Guamuchil</w:t>
      </w:r>
      <w:proofErr w:type="spellEnd"/>
      <w:r w:rsidRPr="002B55EE">
        <w:rPr>
          <w:rFonts w:ascii="Times New Roman" w:eastAsia="Times New Roman" w:hAnsi="Times New Roman" w:cs="Times New Roman"/>
          <w:color w:val="222222"/>
          <w:kern w:val="0"/>
          <w14:ligatures w14:val="none"/>
        </w:rPr>
        <w:t xml:space="preserve"> and situated in the center of the prolific Sierra Madre Occidental geological zone. Mining commenced in 2016 with a 10,000 oz per year operation and has grown a 25,500+ oz producer today. The Company is focused on creating value through growth by optimization for increased operating margins and both near mine and regional exploration to increase production and expand mine life of its extensive land package of 33 contiguous concessions totaling approximately 10,000 hectares.</w:t>
      </w:r>
    </w:p>
    <w:p w14:paraId="3345974D" w14:textId="4D3A8231" w:rsidR="002B55EE" w:rsidRPr="002B55EE" w:rsidRDefault="002B55EE">
      <w:pPr>
        <w:rPr>
          <w:rFonts w:ascii="Times New Roman" w:hAnsi="Times New Roman" w:cs="Times New Roman"/>
        </w:rPr>
      </w:pPr>
      <w:r w:rsidRPr="002B55EE">
        <w:rPr>
          <w:rFonts w:ascii="Times New Roman" w:hAnsi="Times New Roman" w:cs="Times New Roman"/>
        </w:rPr>
        <w:t xml:space="preserve"> </w:t>
      </w:r>
    </w:p>
    <w:p w14:paraId="0BB2A83D" w14:textId="614B1A22" w:rsidR="002B55EE" w:rsidRPr="002B55EE" w:rsidRDefault="002B55EE">
      <w:pPr>
        <w:rPr>
          <w:rFonts w:ascii="Times New Roman" w:hAnsi="Times New Roman" w:cs="Times New Roman"/>
          <w:b/>
          <w:bCs/>
        </w:rPr>
      </w:pPr>
      <w:r w:rsidRPr="002B55EE">
        <w:rPr>
          <w:rFonts w:ascii="Times New Roman" w:hAnsi="Times New Roman" w:cs="Times New Roman"/>
          <w:b/>
          <w:bCs/>
        </w:rPr>
        <w:t>Investor Bullet Points:</w:t>
      </w:r>
    </w:p>
    <w:p w14:paraId="19B737EB" w14:textId="77777777" w:rsidR="002B55EE" w:rsidRPr="002B55EE" w:rsidRDefault="002B55EE" w:rsidP="002B55EE">
      <w:pPr>
        <w:numPr>
          <w:ilvl w:val="0"/>
          <w:numId w:val="1"/>
        </w:numPr>
        <w:spacing w:before="240" w:after="200"/>
        <w:textAlignment w:val="baseline"/>
        <w:rPr>
          <w:rFonts w:ascii="Times New Roman" w:eastAsia="Times New Roman" w:hAnsi="Times New Roman" w:cs="Times New Roman"/>
          <w:color w:val="222222"/>
          <w:kern w:val="0"/>
          <w14:ligatures w14:val="none"/>
        </w:rPr>
      </w:pPr>
      <w:r w:rsidRPr="002B55EE">
        <w:rPr>
          <w:rFonts w:ascii="Times New Roman" w:eastAsia="Times New Roman" w:hAnsi="Times New Roman" w:cs="Times New Roman"/>
          <w:color w:val="222222"/>
          <w:kern w:val="0"/>
          <w14:ligatures w14:val="none"/>
        </w:rPr>
        <w:t>High grade gold producer</w:t>
      </w:r>
    </w:p>
    <w:p w14:paraId="24E8EE51" w14:textId="77777777" w:rsidR="002B55EE" w:rsidRPr="002B55EE" w:rsidRDefault="002B55EE" w:rsidP="002B55EE">
      <w:pPr>
        <w:numPr>
          <w:ilvl w:val="0"/>
          <w:numId w:val="1"/>
        </w:numPr>
        <w:spacing w:after="200"/>
        <w:textAlignment w:val="baseline"/>
        <w:rPr>
          <w:rFonts w:ascii="Times New Roman" w:eastAsia="Times New Roman" w:hAnsi="Times New Roman" w:cs="Times New Roman"/>
          <w:color w:val="222222"/>
          <w:kern w:val="0"/>
          <w14:ligatures w14:val="none"/>
        </w:rPr>
      </w:pPr>
      <w:r w:rsidRPr="002B55EE">
        <w:rPr>
          <w:rFonts w:ascii="Times New Roman" w:eastAsia="Times New Roman" w:hAnsi="Times New Roman" w:cs="Times New Roman"/>
          <w:color w:val="222222"/>
          <w:kern w:val="0"/>
          <w14:ligatures w14:val="none"/>
        </w:rPr>
        <w:t xml:space="preserve">Creating value through </w:t>
      </w:r>
      <w:proofErr w:type="spellStart"/>
      <w:r w:rsidRPr="002B55EE">
        <w:rPr>
          <w:rFonts w:ascii="Times New Roman" w:eastAsia="Times New Roman" w:hAnsi="Times New Roman" w:cs="Times New Roman"/>
          <w:color w:val="222222"/>
          <w:kern w:val="0"/>
          <w14:ligatures w14:val="none"/>
        </w:rPr>
        <w:t>self funding</w:t>
      </w:r>
      <w:proofErr w:type="spellEnd"/>
      <w:r w:rsidRPr="002B55EE">
        <w:rPr>
          <w:rFonts w:ascii="Times New Roman" w:eastAsia="Times New Roman" w:hAnsi="Times New Roman" w:cs="Times New Roman"/>
          <w:color w:val="222222"/>
          <w:kern w:val="0"/>
          <w14:ligatures w14:val="none"/>
        </w:rPr>
        <w:t xml:space="preserve"> growth via operations</w:t>
      </w:r>
    </w:p>
    <w:p w14:paraId="170B58E5" w14:textId="77777777" w:rsidR="002B55EE" w:rsidRPr="002B55EE" w:rsidRDefault="002B55EE" w:rsidP="002B55EE">
      <w:pPr>
        <w:numPr>
          <w:ilvl w:val="0"/>
          <w:numId w:val="1"/>
        </w:numPr>
        <w:spacing w:before="240" w:after="200"/>
        <w:textAlignment w:val="baseline"/>
        <w:rPr>
          <w:rFonts w:ascii="Times New Roman" w:eastAsia="Times New Roman" w:hAnsi="Times New Roman" w:cs="Times New Roman"/>
          <w:color w:val="222222"/>
          <w:kern w:val="0"/>
          <w14:ligatures w14:val="none"/>
        </w:rPr>
      </w:pPr>
      <w:r w:rsidRPr="002B55EE">
        <w:rPr>
          <w:rFonts w:ascii="Times New Roman" w:eastAsia="Times New Roman" w:hAnsi="Times New Roman" w:cs="Times New Roman"/>
          <w:color w:val="222222"/>
          <w:kern w:val="0"/>
          <w14:ligatures w14:val="none"/>
        </w:rPr>
        <w:t>Significant exploration potential; near mine and regional targets</w:t>
      </w:r>
    </w:p>
    <w:p w14:paraId="295DF6E6" w14:textId="77777777" w:rsidR="002B55EE" w:rsidRPr="002B55EE" w:rsidRDefault="002B55EE" w:rsidP="002B55EE">
      <w:pPr>
        <w:rPr>
          <w:rFonts w:ascii="Times New Roman" w:eastAsia="Times New Roman" w:hAnsi="Times New Roman" w:cs="Times New Roman"/>
          <w:kern w:val="0"/>
          <w14:ligatures w14:val="none"/>
        </w:rPr>
      </w:pPr>
    </w:p>
    <w:p w14:paraId="1FB64615" w14:textId="6BD8704B" w:rsidR="002B55EE" w:rsidRPr="002B55EE" w:rsidRDefault="002B55EE">
      <w:pPr>
        <w:rPr>
          <w:rFonts w:ascii="Times New Roman" w:hAnsi="Times New Roman" w:cs="Times New Roman"/>
          <w:b/>
          <w:bCs/>
        </w:rPr>
      </w:pPr>
      <w:r w:rsidRPr="002B55EE">
        <w:rPr>
          <w:rFonts w:ascii="Times New Roman" w:hAnsi="Times New Roman" w:cs="Times New Roman"/>
          <w:b/>
          <w:bCs/>
        </w:rPr>
        <w:t>Rohan Hazelton – President &amp; CEO</w:t>
      </w:r>
    </w:p>
    <w:p w14:paraId="0EA95F6E" w14:textId="77777777" w:rsidR="002B55EE" w:rsidRPr="002B55EE" w:rsidRDefault="002B55EE">
      <w:pPr>
        <w:rPr>
          <w:rFonts w:ascii="Times New Roman" w:hAnsi="Times New Roman" w:cs="Times New Roman"/>
          <w:b/>
          <w:bCs/>
        </w:rPr>
      </w:pPr>
    </w:p>
    <w:p w14:paraId="3B514785" w14:textId="4FC68679" w:rsidR="002B55EE" w:rsidRPr="002B55EE" w:rsidRDefault="002B55EE">
      <w:pPr>
        <w:rPr>
          <w:rFonts w:ascii="Times New Roman" w:eastAsia="Times New Roman" w:hAnsi="Times New Roman" w:cs="Times New Roman"/>
          <w:kern w:val="0"/>
          <w14:ligatures w14:val="none"/>
        </w:rPr>
      </w:pPr>
      <w:r w:rsidRPr="002B55EE">
        <w:rPr>
          <w:rFonts w:ascii="Times New Roman" w:eastAsia="Times New Roman" w:hAnsi="Times New Roman" w:cs="Times New Roman"/>
          <w:color w:val="222222"/>
          <w:kern w:val="0"/>
          <w14:ligatures w14:val="none"/>
        </w:rPr>
        <w:t xml:space="preserve">Mr. Rohan Hazelton has over 20 years of leadership experience in financing, building and operating mines and leading high-performance teams. Prior to joining </w:t>
      </w:r>
      <w:proofErr w:type="spellStart"/>
      <w:r w:rsidRPr="002B55EE">
        <w:rPr>
          <w:rFonts w:ascii="Times New Roman" w:eastAsia="Times New Roman" w:hAnsi="Times New Roman" w:cs="Times New Roman"/>
          <w:color w:val="222222"/>
          <w:kern w:val="0"/>
          <w14:ligatures w14:val="none"/>
        </w:rPr>
        <w:t>DynaResource</w:t>
      </w:r>
      <w:proofErr w:type="spellEnd"/>
      <w:r w:rsidRPr="002B55EE">
        <w:rPr>
          <w:rFonts w:ascii="Times New Roman" w:eastAsia="Times New Roman" w:hAnsi="Times New Roman" w:cs="Times New Roman"/>
          <w:color w:val="222222"/>
          <w:kern w:val="0"/>
          <w14:ligatures w14:val="none"/>
        </w:rPr>
        <w:t xml:space="preserve">, Mr. Hazelton was Chief Executive Officer of </w:t>
      </w:r>
      <w:proofErr w:type="spellStart"/>
      <w:r w:rsidRPr="002B55EE">
        <w:rPr>
          <w:rFonts w:ascii="Times New Roman" w:eastAsia="Times New Roman" w:hAnsi="Times New Roman" w:cs="Times New Roman"/>
          <w:color w:val="222222"/>
          <w:kern w:val="0"/>
          <w14:ligatures w14:val="none"/>
        </w:rPr>
        <w:t>NorZinc</w:t>
      </w:r>
      <w:proofErr w:type="spellEnd"/>
      <w:r w:rsidRPr="002B55EE">
        <w:rPr>
          <w:rFonts w:ascii="Times New Roman" w:eastAsia="Times New Roman" w:hAnsi="Times New Roman" w:cs="Times New Roman"/>
          <w:color w:val="222222"/>
          <w:kern w:val="0"/>
          <w14:ligatures w14:val="none"/>
        </w:rPr>
        <w:t xml:space="preserve"> Ltd, a zinc-lead-silver developer, Chief Financial Officer of </w:t>
      </w:r>
      <w:proofErr w:type="spellStart"/>
      <w:r w:rsidRPr="002B55EE">
        <w:rPr>
          <w:rFonts w:ascii="Times New Roman" w:eastAsia="Times New Roman" w:hAnsi="Times New Roman" w:cs="Times New Roman"/>
          <w:color w:val="222222"/>
          <w:kern w:val="0"/>
          <w14:ligatures w14:val="none"/>
        </w:rPr>
        <w:t>Cerrado</w:t>
      </w:r>
      <w:proofErr w:type="spellEnd"/>
      <w:r w:rsidRPr="002B55EE">
        <w:rPr>
          <w:rFonts w:ascii="Times New Roman" w:eastAsia="Times New Roman" w:hAnsi="Times New Roman" w:cs="Times New Roman"/>
          <w:color w:val="222222"/>
          <w:kern w:val="0"/>
          <w14:ligatures w14:val="none"/>
        </w:rPr>
        <w:t xml:space="preserve"> Gold (TSXV: CERT) and Ascendant Resources (TSX: ASND), and co-founded KORE Mining (TSXV: KORE), serving as KORE’s CEO. Prior to that, he worked at Goldcorp (and its predecessor Wheaton River Minerals) as one of its earliest employees and held roles of increasing leadership and responsibility throughout the organization including VP Finance, CFO Goldcorp Mexico and VP Strategy. During his tenure at Goldcorp Mexico, he led various financial functions as the company grew from $50M in revenue (2 mines) to $2B in revenue (16 mines) in five years. Mr. Hazelton has significant operational experience in Mexico and is fluent in English, Spanish and French. Mr. Hazelton has served on the Board of Directors of </w:t>
      </w:r>
      <w:proofErr w:type="spellStart"/>
      <w:r w:rsidRPr="002B55EE">
        <w:rPr>
          <w:rFonts w:ascii="Times New Roman" w:eastAsia="Times New Roman" w:hAnsi="Times New Roman" w:cs="Times New Roman"/>
          <w:color w:val="222222"/>
          <w:kern w:val="0"/>
          <w14:ligatures w14:val="none"/>
        </w:rPr>
        <w:t>NorZinc</w:t>
      </w:r>
      <w:proofErr w:type="spellEnd"/>
      <w:r w:rsidRPr="002B55EE">
        <w:rPr>
          <w:rFonts w:ascii="Times New Roman" w:eastAsia="Times New Roman" w:hAnsi="Times New Roman" w:cs="Times New Roman"/>
          <w:color w:val="222222"/>
          <w:kern w:val="0"/>
          <w14:ligatures w14:val="none"/>
        </w:rPr>
        <w:t>, Primero Mining, Terrane Metals and Gryphon Gold. He holds the Chartered Professional Accountant designation and graduated from Harvard University with Honors, with a Bachelor of Arts in Applied Math and Economics.</w:t>
      </w:r>
    </w:p>
    <w:p w14:paraId="547F7783" w14:textId="77777777" w:rsidR="00756499" w:rsidRPr="002B55EE" w:rsidRDefault="00756499">
      <w:pPr>
        <w:rPr>
          <w:rFonts w:ascii="Times New Roman" w:eastAsia="Times New Roman" w:hAnsi="Times New Roman" w:cs="Times New Roman"/>
          <w:kern w:val="0"/>
          <w14:ligatures w14:val="none"/>
        </w:rPr>
      </w:pPr>
    </w:p>
    <w:sectPr w:rsidR="00756499" w:rsidRPr="002B55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A5518E"/>
    <w:multiLevelType w:val="multilevel"/>
    <w:tmpl w:val="A96A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68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CD"/>
    <w:rsid w:val="00145C72"/>
    <w:rsid w:val="001B7F17"/>
    <w:rsid w:val="002B55EE"/>
    <w:rsid w:val="005453CC"/>
    <w:rsid w:val="005B0341"/>
    <w:rsid w:val="00616A3E"/>
    <w:rsid w:val="006D4609"/>
    <w:rsid w:val="00756499"/>
    <w:rsid w:val="00A56509"/>
    <w:rsid w:val="00A93D06"/>
    <w:rsid w:val="00B2741C"/>
    <w:rsid w:val="00D00F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CBB7C"/>
  <w15:chartTrackingRefBased/>
  <w15:docId w15:val="{7ECBBC09-93DE-4048-89BB-0E86A889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F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F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F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F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F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F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F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F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F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F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F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F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F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F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F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FCD"/>
    <w:rPr>
      <w:rFonts w:eastAsiaTheme="majorEastAsia" w:cstheme="majorBidi"/>
      <w:color w:val="272727" w:themeColor="text1" w:themeTint="D8"/>
    </w:rPr>
  </w:style>
  <w:style w:type="paragraph" w:styleId="Title">
    <w:name w:val="Title"/>
    <w:basedOn w:val="Normal"/>
    <w:next w:val="Normal"/>
    <w:link w:val="TitleChar"/>
    <w:uiPriority w:val="10"/>
    <w:qFormat/>
    <w:rsid w:val="00D00F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F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F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F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F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0FCD"/>
    <w:rPr>
      <w:i/>
      <w:iCs/>
      <w:color w:val="404040" w:themeColor="text1" w:themeTint="BF"/>
    </w:rPr>
  </w:style>
  <w:style w:type="paragraph" w:styleId="ListParagraph">
    <w:name w:val="List Paragraph"/>
    <w:basedOn w:val="Normal"/>
    <w:uiPriority w:val="34"/>
    <w:qFormat/>
    <w:rsid w:val="00D00FCD"/>
    <w:pPr>
      <w:ind w:left="720"/>
      <w:contextualSpacing/>
    </w:pPr>
  </w:style>
  <w:style w:type="character" w:styleId="IntenseEmphasis">
    <w:name w:val="Intense Emphasis"/>
    <w:basedOn w:val="DefaultParagraphFont"/>
    <w:uiPriority w:val="21"/>
    <w:qFormat/>
    <w:rsid w:val="00D00FCD"/>
    <w:rPr>
      <w:i/>
      <w:iCs/>
      <w:color w:val="0F4761" w:themeColor="accent1" w:themeShade="BF"/>
    </w:rPr>
  </w:style>
  <w:style w:type="paragraph" w:styleId="IntenseQuote">
    <w:name w:val="Intense Quote"/>
    <w:basedOn w:val="Normal"/>
    <w:next w:val="Normal"/>
    <w:link w:val="IntenseQuoteChar"/>
    <w:uiPriority w:val="30"/>
    <w:qFormat/>
    <w:rsid w:val="00D00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FCD"/>
    <w:rPr>
      <w:i/>
      <w:iCs/>
      <w:color w:val="0F4761" w:themeColor="accent1" w:themeShade="BF"/>
    </w:rPr>
  </w:style>
  <w:style w:type="character" w:styleId="IntenseReference">
    <w:name w:val="Intense Reference"/>
    <w:basedOn w:val="DefaultParagraphFont"/>
    <w:uiPriority w:val="32"/>
    <w:qFormat/>
    <w:rsid w:val="00D00FCD"/>
    <w:rPr>
      <w:b/>
      <w:bCs/>
      <w:smallCaps/>
      <w:color w:val="0F4761" w:themeColor="accent1" w:themeShade="BF"/>
      <w:spacing w:val="5"/>
    </w:rPr>
  </w:style>
  <w:style w:type="paragraph" w:styleId="NormalWeb">
    <w:name w:val="Normal (Web)"/>
    <w:basedOn w:val="Normal"/>
    <w:uiPriority w:val="99"/>
    <w:semiHidden/>
    <w:unhideWhenUsed/>
    <w:rsid w:val="002B55E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82409">
      <w:bodyDiv w:val="1"/>
      <w:marLeft w:val="0"/>
      <w:marRight w:val="0"/>
      <w:marTop w:val="0"/>
      <w:marBottom w:val="0"/>
      <w:divBdr>
        <w:top w:val="none" w:sz="0" w:space="0" w:color="auto"/>
        <w:left w:val="none" w:sz="0" w:space="0" w:color="auto"/>
        <w:bottom w:val="none" w:sz="0" w:space="0" w:color="auto"/>
        <w:right w:val="none" w:sz="0" w:space="0" w:color="auto"/>
      </w:divBdr>
    </w:div>
    <w:div w:id="1944652838">
      <w:bodyDiv w:val="1"/>
      <w:marLeft w:val="0"/>
      <w:marRight w:val="0"/>
      <w:marTop w:val="0"/>
      <w:marBottom w:val="0"/>
      <w:divBdr>
        <w:top w:val="none" w:sz="0" w:space="0" w:color="auto"/>
        <w:left w:val="none" w:sz="0" w:space="0" w:color="auto"/>
        <w:bottom w:val="none" w:sz="0" w:space="0" w:color="auto"/>
        <w:right w:val="none" w:sz="0" w:space="0" w:color="auto"/>
      </w:divBdr>
    </w:div>
    <w:div w:id="203799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Fitch</dc:creator>
  <cp:keywords/>
  <dc:description/>
  <cp:lastModifiedBy>Rachael Fitch</cp:lastModifiedBy>
  <cp:revision>2</cp:revision>
  <dcterms:created xsi:type="dcterms:W3CDTF">2025-01-27T19:54:00Z</dcterms:created>
  <dcterms:modified xsi:type="dcterms:W3CDTF">2025-01-28T19:23:00Z</dcterms:modified>
</cp:coreProperties>
</file>