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DAD0A" w14:textId="6CD00C3B" w:rsidR="00F96181" w:rsidRDefault="00F9618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1A3BDE0" wp14:editId="0D01EA65">
            <wp:simplePos x="0" y="0"/>
            <wp:positionH relativeFrom="column">
              <wp:posOffset>1905000</wp:posOffset>
            </wp:positionH>
            <wp:positionV relativeFrom="paragraph">
              <wp:posOffset>-548640</wp:posOffset>
            </wp:positionV>
            <wp:extent cx="1981200" cy="990600"/>
            <wp:effectExtent l="0" t="0" r="0" b="0"/>
            <wp:wrapNone/>
            <wp:docPr id="1945699732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699732" name="Picture 1" descr="A blue and black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32ADB9" w14:textId="1F28A611" w:rsidR="00F96181" w:rsidRDefault="00F9618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EBE945" w14:textId="77777777" w:rsidR="00F96181" w:rsidRDefault="00F9618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88FBF9" w14:textId="047231C4" w:rsidR="005B0341" w:rsidRPr="00F96181" w:rsidRDefault="00F961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6181">
        <w:rPr>
          <w:rFonts w:ascii="Times New Roman" w:hAnsi="Times New Roman" w:cs="Times New Roman"/>
          <w:b/>
          <w:bCs/>
          <w:sz w:val="28"/>
          <w:szCs w:val="28"/>
        </w:rPr>
        <w:t>Neptune Digital Assets Corp.</w:t>
      </w:r>
    </w:p>
    <w:p w14:paraId="14F7EBF4" w14:textId="77777777" w:rsidR="00F96181" w:rsidRPr="00F96181" w:rsidRDefault="00F9618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F63B103" w14:textId="4DC4ABDC" w:rsidR="00F96181" w:rsidRPr="00F96181" w:rsidRDefault="00F96181">
      <w:pPr>
        <w:rPr>
          <w:rFonts w:ascii="Times New Roman" w:hAnsi="Times New Roman" w:cs="Times New Roman"/>
          <w:sz w:val="28"/>
          <w:szCs w:val="28"/>
        </w:rPr>
      </w:pPr>
      <w:r w:rsidRPr="00F96181">
        <w:rPr>
          <w:rFonts w:ascii="Times New Roman" w:hAnsi="Times New Roman" w:cs="Times New Roman"/>
          <w:b/>
          <w:bCs/>
          <w:sz w:val="28"/>
          <w:szCs w:val="28"/>
        </w:rPr>
        <w:t xml:space="preserve">Symbol: </w:t>
      </w:r>
      <w:r w:rsidRPr="00F96181">
        <w:rPr>
          <w:rFonts w:ascii="Times New Roman" w:hAnsi="Times New Roman" w:cs="Times New Roman"/>
          <w:sz w:val="28"/>
          <w:szCs w:val="28"/>
        </w:rPr>
        <w:t>TSXV: NDA</w:t>
      </w:r>
      <w:r w:rsidR="001A1E46">
        <w:rPr>
          <w:rFonts w:ascii="Times New Roman" w:hAnsi="Times New Roman" w:cs="Times New Roman"/>
          <w:sz w:val="28"/>
          <w:szCs w:val="28"/>
        </w:rPr>
        <w:t xml:space="preserve"> | OTCQB: NPPTF</w:t>
      </w:r>
    </w:p>
    <w:p w14:paraId="53424AB1" w14:textId="7AC3C178" w:rsidR="00F96181" w:rsidRPr="00F96181" w:rsidRDefault="00F96181">
      <w:pPr>
        <w:rPr>
          <w:rFonts w:ascii="Times New Roman" w:hAnsi="Times New Roman" w:cs="Times New Roman"/>
          <w:sz w:val="28"/>
          <w:szCs w:val="28"/>
        </w:rPr>
      </w:pPr>
      <w:r w:rsidRPr="00F96181">
        <w:rPr>
          <w:rFonts w:ascii="Times New Roman" w:hAnsi="Times New Roman" w:cs="Times New Roman"/>
          <w:b/>
          <w:bCs/>
          <w:sz w:val="28"/>
          <w:szCs w:val="28"/>
        </w:rPr>
        <w:t xml:space="preserve">Market Cap: </w:t>
      </w:r>
      <w:r w:rsidRPr="00F96181">
        <w:rPr>
          <w:rFonts w:ascii="Times New Roman" w:hAnsi="Times New Roman" w:cs="Times New Roman"/>
          <w:sz w:val="28"/>
          <w:szCs w:val="28"/>
        </w:rPr>
        <w:t>50M</w:t>
      </w:r>
    </w:p>
    <w:p w14:paraId="5173AABD" w14:textId="38DE05F1" w:rsidR="00F96181" w:rsidRPr="00F96181" w:rsidRDefault="00F96181">
      <w:pPr>
        <w:rPr>
          <w:rFonts w:ascii="Times New Roman" w:hAnsi="Times New Roman" w:cs="Times New Roman"/>
          <w:sz w:val="28"/>
          <w:szCs w:val="28"/>
        </w:rPr>
      </w:pPr>
      <w:r w:rsidRPr="00F96181">
        <w:rPr>
          <w:rFonts w:ascii="Times New Roman" w:hAnsi="Times New Roman" w:cs="Times New Roman"/>
          <w:b/>
          <w:bCs/>
          <w:sz w:val="28"/>
          <w:szCs w:val="28"/>
        </w:rPr>
        <w:t xml:space="preserve">Sector: </w:t>
      </w:r>
      <w:r w:rsidRPr="00F96181">
        <w:rPr>
          <w:rFonts w:ascii="Times New Roman" w:hAnsi="Times New Roman" w:cs="Times New Roman"/>
          <w:sz w:val="28"/>
          <w:szCs w:val="28"/>
        </w:rPr>
        <w:t>Blockchain / Crypto</w:t>
      </w:r>
    </w:p>
    <w:p w14:paraId="1E3ECDD4" w14:textId="694827C1" w:rsidR="00F96181" w:rsidRPr="00F96181" w:rsidRDefault="00F96181">
      <w:pPr>
        <w:rPr>
          <w:rFonts w:ascii="Times New Roman" w:hAnsi="Times New Roman" w:cs="Times New Roman"/>
          <w:sz w:val="28"/>
          <w:szCs w:val="28"/>
        </w:rPr>
      </w:pPr>
      <w:r w:rsidRPr="00F96181">
        <w:rPr>
          <w:rFonts w:ascii="Times New Roman" w:hAnsi="Times New Roman" w:cs="Times New Roman"/>
          <w:b/>
          <w:bCs/>
          <w:sz w:val="28"/>
          <w:szCs w:val="28"/>
        </w:rPr>
        <w:t xml:space="preserve">Purpose: </w:t>
      </w:r>
      <w:r w:rsidRPr="00F96181">
        <w:rPr>
          <w:rFonts w:ascii="Times New Roman" w:hAnsi="Times New Roman" w:cs="Times New Roman"/>
          <w:sz w:val="28"/>
          <w:szCs w:val="28"/>
        </w:rPr>
        <w:t>Raise Awareness / Open Market Buying</w:t>
      </w:r>
    </w:p>
    <w:p w14:paraId="5B53DD41" w14:textId="27E2CCFB" w:rsidR="00F96181" w:rsidRPr="00F96181" w:rsidRDefault="00F96181">
      <w:pPr>
        <w:rPr>
          <w:rFonts w:ascii="Times New Roman" w:hAnsi="Times New Roman" w:cs="Times New Roman"/>
          <w:sz w:val="28"/>
          <w:szCs w:val="28"/>
        </w:rPr>
      </w:pPr>
    </w:p>
    <w:p w14:paraId="14626D51" w14:textId="55D87A13" w:rsidR="00F96181" w:rsidRPr="00F96181" w:rsidRDefault="00F96181" w:rsidP="00F96181">
      <w:pPr>
        <w:rPr>
          <w:rFonts w:ascii="Times New Roman" w:hAnsi="Times New Roman" w:cs="Times New Roman"/>
          <w:sz w:val="28"/>
          <w:szCs w:val="28"/>
        </w:rPr>
      </w:pPr>
      <w:r w:rsidRPr="00F96181">
        <w:rPr>
          <w:rFonts w:ascii="Times New Roman" w:hAnsi="Times New Roman" w:cs="Times New Roman"/>
          <w:sz w:val="28"/>
          <w:szCs w:val="28"/>
        </w:rPr>
        <w:t>Neptune is one of the first publicly traded blockchain companies</w:t>
      </w:r>
    </w:p>
    <w:p w14:paraId="1F08796B" w14:textId="77777777" w:rsidR="00F96181" w:rsidRPr="00F96181" w:rsidRDefault="00F96181" w:rsidP="00F96181">
      <w:pPr>
        <w:rPr>
          <w:rFonts w:ascii="Times New Roman" w:hAnsi="Times New Roman" w:cs="Times New Roman"/>
          <w:sz w:val="28"/>
          <w:szCs w:val="28"/>
        </w:rPr>
      </w:pPr>
      <w:r w:rsidRPr="00F96181">
        <w:rPr>
          <w:rFonts w:ascii="Times New Roman" w:hAnsi="Times New Roman" w:cs="Times New Roman"/>
          <w:sz w:val="28"/>
          <w:szCs w:val="28"/>
        </w:rPr>
        <w:t>listed on the TSX-V in 2018.</w:t>
      </w:r>
    </w:p>
    <w:p w14:paraId="2326D22B" w14:textId="77777777" w:rsidR="00F96181" w:rsidRPr="00F96181" w:rsidRDefault="00F96181" w:rsidP="00F96181">
      <w:pPr>
        <w:rPr>
          <w:rFonts w:ascii="Times New Roman" w:hAnsi="Times New Roman" w:cs="Times New Roman"/>
          <w:sz w:val="28"/>
          <w:szCs w:val="28"/>
        </w:rPr>
      </w:pPr>
    </w:p>
    <w:p w14:paraId="6B1662FA" w14:textId="77777777" w:rsidR="00F96181" w:rsidRPr="00F96181" w:rsidRDefault="00F96181" w:rsidP="00F96181">
      <w:pPr>
        <w:rPr>
          <w:rFonts w:ascii="Times New Roman" w:hAnsi="Times New Roman" w:cs="Times New Roman"/>
          <w:sz w:val="28"/>
          <w:szCs w:val="28"/>
        </w:rPr>
      </w:pPr>
      <w:r w:rsidRPr="00F96181">
        <w:rPr>
          <w:rFonts w:ascii="Times New Roman" w:hAnsi="Times New Roman" w:cs="Times New Roman"/>
          <w:sz w:val="28"/>
          <w:szCs w:val="28"/>
        </w:rPr>
        <w:t>Neptune's core mission is to increase revenue and value within the</w:t>
      </w:r>
    </w:p>
    <w:p w14:paraId="50B2BD4F" w14:textId="54DFF96B" w:rsidR="00F96181" w:rsidRPr="00F96181" w:rsidRDefault="00F96181" w:rsidP="00F96181">
      <w:pPr>
        <w:rPr>
          <w:rFonts w:ascii="Times New Roman" w:hAnsi="Times New Roman" w:cs="Times New Roman"/>
          <w:sz w:val="28"/>
          <w:szCs w:val="28"/>
        </w:rPr>
      </w:pPr>
      <w:r w:rsidRPr="00F96181">
        <w:rPr>
          <w:rFonts w:ascii="Times New Roman" w:hAnsi="Times New Roman" w:cs="Times New Roman"/>
          <w:sz w:val="28"/>
          <w:szCs w:val="28"/>
        </w:rPr>
        <w:t>proof-of-stake ecosystem and grow its Bitcoin treasury.</w:t>
      </w:r>
    </w:p>
    <w:p w14:paraId="30A67E8E" w14:textId="77777777" w:rsidR="00F96181" w:rsidRPr="00F96181" w:rsidRDefault="00F9618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6BA6BA7" w14:textId="77C857B7" w:rsidR="00F96181" w:rsidRPr="00F96181" w:rsidRDefault="00F961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6181">
        <w:rPr>
          <w:rFonts w:ascii="Times New Roman" w:hAnsi="Times New Roman" w:cs="Times New Roman"/>
          <w:b/>
          <w:bCs/>
          <w:sz w:val="28"/>
          <w:szCs w:val="28"/>
        </w:rPr>
        <w:t>Investor Bullet Points:</w:t>
      </w:r>
    </w:p>
    <w:p w14:paraId="4A3F9958" w14:textId="77777777" w:rsidR="00F96181" w:rsidRPr="00F96181" w:rsidRDefault="00F9618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50700D" w14:textId="5B54DB5B" w:rsidR="00F96181" w:rsidRPr="00F96181" w:rsidRDefault="00F96181" w:rsidP="00F961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6181">
        <w:rPr>
          <w:rFonts w:ascii="Times New Roman" w:hAnsi="Times New Roman" w:cs="Times New Roman"/>
          <w:sz w:val="28"/>
          <w:szCs w:val="28"/>
        </w:rPr>
        <w:t xml:space="preserve">Generates revenue through Bitcoin mining, blockchain nodes, staking, and DeFi </w:t>
      </w:r>
    </w:p>
    <w:p w14:paraId="0248D378" w14:textId="77777777" w:rsidR="00F96181" w:rsidRPr="00F96181" w:rsidRDefault="00F96181">
      <w:pPr>
        <w:rPr>
          <w:rFonts w:ascii="Times New Roman" w:hAnsi="Times New Roman" w:cs="Times New Roman"/>
          <w:sz w:val="28"/>
          <w:szCs w:val="28"/>
        </w:rPr>
      </w:pPr>
    </w:p>
    <w:p w14:paraId="5F33167C" w14:textId="44E78E3F" w:rsidR="00F96181" w:rsidRPr="00F96181" w:rsidRDefault="00F96181" w:rsidP="00F961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6181">
        <w:rPr>
          <w:rFonts w:ascii="Times New Roman" w:hAnsi="Times New Roman" w:cs="Times New Roman"/>
          <w:sz w:val="28"/>
          <w:szCs w:val="28"/>
        </w:rPr>
        <w:t xml:space="preserve">Diversified portfolio of cryptocurrencies with compounding growth </w:t>
      </w:r>
    </w:p>
    <w:p w14:paraId="039AEBDC" w14:textId="77777777" w:rsidR="00F96181" w:rsidRPr="00F96181" w:rsidRDefault="00F96181">
      <w:pPr>
        <w:rPr>
          <w:rFonts w:ascii="Times New Roman" w:hAnsi="Times New Roman" w:cs="Times New Roman"/>
          <w:sz w:val="28"/>
          <w:szCs w:val="28"/>
        </w:rPr>
      </w:pPr>
    </w:p>
    <w:p w14:paraId="3759E2B1" w14:textId="45F28311" w:rsidR="00F96181" w:rsidRPr="00F96181" w:rsidRDefault="00F96181" w:rsidP="00F961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6181">
        <w:rPr>
          <w:rFonts w:ascii="Times New Roman" w:hAnsi="Times New Roman" w:cs="Times New Roman"/>
          <w:sz w:val="28"/>
          <w:szCs w:val="28"/>
        </w:rPr>
        <w:t>Proven and sustainable growth with minimal operating costs</w:t>
      </w:r>
    </w:p>
    <w:p w14:paraId="68264A90" w14:textId="77777777" w:rsidR="00F96181" w:rsidRPr="00F96181" w:rsidRDefault="00F96181" w:rsidP="00F9618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974FD4E" w14:textId="77777777" w:rsidR="00F96181" w:rsidRPr="00F96181" w:rsidRDefault="00F96181" w:rsidP="00F96181">
      <w:pPr>
        <w:rPr>
          <w:rFonts w:ascii="Times New Roman" w:hAnsi="Times New Roman" w:cs="Times New Roman"/>
          <w:sz w:val="28"/>
          <w:szCs w:val="28"/>
        </w:rPr>
      </w:pPr>
    </w:p>
    <w:p w14:paraId="197960FF" w14:textId="7FAC2006" w:rsidR="00F96181" w:rsidRPr="00F96181" w:rsidRDefault="00F96181" w:rsidP="00F961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6181">
        <w:rPr>
          <w:rFonts w:ascii="Times New Roman" w:hAnsi="Times New Roman" w:cs="Times New Roman"/>
          <w:b/>
          <w:bCs/>
          <w:sz w:val="28"/>
          <w:szCs w:val="28"/>
        </w:rPr>
        <w:t>Cale Moodie – CEO &amp; Director</w:t>
      </w:r>
    </w:p>
    <w:p w14:paraId="31700B02" w14:textId="77777777" w:rsidR="00F96181" w:rsidRPr="00F96181" w:rsidRDefault="00F96181" w:rsidP="00F96181">
      <w:pPr>
        <w:rPr>
          <w:rFonts w:ascii="Times New Roman" w:hAnsi="Times New Roman" w:cs="Times New Roman"/>
          <w:sz w:val="28"/>
          <w:szCs w:val="28"/>
        </w:rPr>
      </w:pPr>
    </w:p>
    <w:p w14:paraId="05B67E38" w14:textId="74E43F8E" w:rsidR="00F96181" w:rsidRPr="00F96181" w:rsidRDefault="00F96181" w:rsidP="00F96181">
      <w:pPr>
        <w:rPr>
          <w:rFonts w:ascii="Times New Roman" w:hAnsi="Times New Roman" w:cs="Times New Roman"/>
          <w:sz w:val="28"/>
          <w:szCs w:val="28"/>
        </w:rPr>
      </w:pPr>
      <w:r w:rsidRPr="00F96181">
        <w:rPr>
          <w:rFonts w:ascii="Times New Roman" w:hAnsi="Times New Roman" w:cs="Times New Roman"/>
          <w:sz w:val="28"/>
          <w:szCs w:val="28"/>
        </w:rPr>
        <w:t>Entrepreneur and CPA with 15 years in executive roles in public markets, over $200M raised,</w:t>
      </w:r>
    </w:p>
    <w:p w14:paraId="1D71C235" w14:textId="4514E83C" w:rsidR="00F96181" w:rsidRPr="00F96181" w:rsidRDefault="00F96181" w:rsidP="00F96181">
      <w:pPr>
        <w:rPr>
          <w:rFonts w:ascii="Times New Roman" w:hAnsi="Times New Roman" w:cs="Times New Roman"/>
          <w:sz w:val="28"/>
          <w:szCs w:val="28"/>
        </w:rPr>
      </w:pPr>
      <w:r w:rsidRPr="00F96181">
        <w:rPr>
          <w:rFonts w:ascii="Times New Roman" w:hAnsi="Times New Roman" w:cs="Times New Roman"/>
          <w:sz w:val="28"/>
          <w:szCs w:val="28"/>
        </w:rPr>
        <w:t>cryptocurrency background since 2013.</w:t>
      </w:r>
    </w:p>
    <w:p w14:paraId="5831D582" w14:textId="77777777" w:rsidR="00F96181" w:rsidRPr="00F96181" w:rsidRDefault="00F96181" w:rsidP="00F96181">
      <w:pPr>
        <w:rPr>
          <w:rFonts w:ascii="Times New Roman" w:hAnsi="Times New Roman" w:cs="Times New Roman"/>
          <w:sz w:val="28"/>
          <w:szCs w:val="28"/>
        </w:rPr>
      </w:pPr>
    </w:p>
    <w:p w14:paraId="37BEF0FC" w14:textId="36B278D6" w:rsidR="00F96181" w:rsidRPr="00F96181" w:rsidRDefault="00F96181" w:rsidP="00F961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6181">
        <w:rPr>
          <w:rFonts w:ascii="Times New Roman" w:hAnsi="Times New Roman" w:cs="Times New Roman"/>
          <w:b/>
          <w:bCs/>
          <w:sz w:val="28"/>
          <w:szCs w:val="28"/>
        </w:rPr>
        <w:t>Dustin Zinger – Investor Relations</w:t>
      </w:r>
    </w:p>
    <w:p w14:paraId="62C6B486" w14:textId="77777777" w:rsidR="00F96181" w:rsidRPr="00F96181" w:rsidRDefault="00F96181" w:rsidP="00F9618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6FF023A" w14:textId="46609241" w:rsidR="00F96181" w:rsidRPr="00F96181" w:rsidRDefault="00F96181" w:rsidP="00F96181">
      <w:pPr>
        <w:rPr>
          <w:rFonts w:ascii="Times New Roman" w:hAnsi="Times New Roman" w:cs="Times New Roman"/>
          <w:sz w:val="28"/>
          <w:szCs w:val="28"/>
        </w:rPr>
      </w:pPr>
      <w:r w:rsidRPr="00F96181">
        <w:rPr>
          <w:rFonts w:ascii="Times New Roman" w:hAnsi="Times New Roman" w:cs="Times New Roman"/>
          <w:sz w:val="28"/>
          <w:szCs w:val="28"/>
        </w:rPr>
        <w:t>Since 2017, Dustin has been actively involved in the cryptocurrency and blockchain space, helping investors bridge the gap between traditional public markets and digital assets.</w:t>
      </w:r>
    </w:p>
    <w:p w14:paraId="01D7B2FD" w14:textId="77777777" w:rsidR="00F96181" w:rsidRPr="00F96181" w:rsidRDefault="00F96181">
      <w:pPr>
        <w:rPr>
          <w:rFonts w:ascii="Times New Roman" w:hAnsi="Times New Roman" w:cs="Times New Roman"/>
          <w:sz w:val="28"/>
          <w:szCs w:val="28"/>
        </w:rPr>
      </w:pPr>
    </w:p>
    <w:sectPr w:rsidR="00F96181" w:rsidRPr="00F961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BC63D2"/>
    <w:multiLevelType w:val="hybridMultilevel"/>
    <w:tmpl w:val="9D30C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673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181"/>
    <w:rsid w:val="00145C72"/>
    <w:rsid w:val="001A1E46"/>
    <w:rsid w:val="001B7F17"/>
    <w:rsid w:val="005B0341"/>
    <w:rsid w:val="00616A3E"/>
    <w:rsid w:val="006D4609"/>
    <w:rsid w:val="0071045F"/>
    <w:rsid w:val="00A56509"/>
    <w:rsid w:val="00F9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2EE6A"/>
  <w15:chartTrackingRefBased/>
  <w15:docId w15:val="{DD7CA328-A1B6-DC45-8CAA-DB53F142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6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1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61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61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61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61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61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1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1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1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1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61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61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61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61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61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61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6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1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6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61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61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61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61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61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61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61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Fitch</dc:creator>
  <cp:keywords/>
  <dc:description/>
  <cp:lastModifiedBy>Rachael Fitch</cp:lastModifiedBy>
  <cp:revision>2</cp:revision>
  <dcterms:created xsi:type="dcterms:W3CDTF">2024-10-22T19:22:00Z</dcterms:created>
  <dcterms:modified xsi:type="dcterms:W3CDTF">2024-10-22T21:06:00Z</dcterms:modified>
</cp:coreProperties>
</file>